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58509" w14:textId="77777777" w:rsidR="002C327C" w:rsidRPr="002C327C" w:rsidRDefault="002C327C" w:rsidP="002C327C">
      <w:pPr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b/>
          <w:sz w:val="22"/>
          <w:szCs w:val="22"/>
          <w:lang w:val="it-IT"/>
        </w:rPr>
        <w:t>Comunicado à Imprensa</w:t>
      </w:r>
      <w:bookmarkStart w:id="0" w:name="_GoBack"/>
      <w:bookmarkEnd w:id="0"/>
    </w:p>
    <w:p w14:paraId="057D67DD" w14:textId="11D2ECAF" w:rsidR="002C327C" w:rsidRPr="002C327C" w:rsidRDefault="002C327C" w:rsidP="002C327C">
      <w:pPr>
        <w:rPr>
          <w:rFonts w:asciiTheme="minorHAnsi" w:hAnsiTheme="minorHAnsi" w:cstheme="minorHAnsi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>25 de fevereiro de 2019</w:t>
      </w:r>
    </w:p>
    <w:p w14:paraId="3706489A" w14:textId="39286A4F" w:rsidR="002C327C" w:rsidRPr="002C327C" w:rsidRDefault="002C327C" w:rsidP="002C327C">
      <w:pPr>
        <w:jc w:val="both"/>
        <w:rPr>
          <w:rFonts w:asciiTheme="minorHAnsi" w:hAnsiTheme="minorHAnsi" w:cstheme="minorHAnsi"/>
          <w:b/>
          <w:sz w:val="28"/>
          <w:szCs w:val="28"/>
          <w:lang w:val="it-IT"/>
        </w:rPr>
      </w:pPr>
      <w:r>
        <w:rPr>
          <w:rFonts w:asciiTheme="minorHAnsi" w:hAnsiTheme="minorHAnsi" w:cstheme="minorHAnsi"/>
          <w:b/>
          <w:sz w:val="28"/>
          <w:szCs w:val="28"/>
          <w:lang w:val="it-IT"/>
        </w:rPr>
        <w:br/>
      </w:r>
      <w:r w:rsidRPr="002C327C">
        <w:rPr>
          <w:rFonts w:asciiTheme="minorHAnsi" w:hAnsiTheme="minorHAnsi" w:cstheme="minorHAnsi"/>
          <w:b/>
          <w:sz w:val="28"/>
          <w:szCs w:val="28"/>
          <w:lang w:val="it-IT"/>
        </w:rPr>
        <w:t>Cada pessoa com deficiência auditiva, não tratada, custa à sociedade 9.100 dólares americanos, por ano.</w:t>
      </w:r>
    </w:p>
    <w:p w14:paraId="5A2410B4" w14:textId="77777777" w:rsidR="002C327C" w:rsidRPr="002C327C" w:rsidRDefault="002C327C" w:rsidP="002C327C">
      <w:pPr>
        <w:jc w:val="both"/>
        <w:rPr>
          <w:rFonts w:asciiTheme="minorHAnsi" w:hAnsiTheme="minorHAnsi" w:cstheme="minorHAnsi"/>
          <w:b/>
          <w:lang w:val="it-IT"/>
        </w:rPr>
      </w:pPr>
    </w:p>
    <w:p w14:paraId="071C0215" w14:textId="0E291C01" w:rsidR="002C327C" w:rsidRPr="002C327C" w:rsidRDefault="002C327C" w:rsidP="002C327C">
      <w:pPr>
        <w:jc w:val="both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b/>
          <w:sz w:val="22"/>
          <w:szCs w:val="22"/>
          <w:lang w:val="it-IT"/>
        </w:rPr>
        <w:t>Um relatório científico mostrou que deficiência auditiva não tratada custa para a sociedade cerca de 9.100 dólares americanos por pessoa, quando esta não submete-se a um tratamento.</w:t>
      </w:r>
    </w:p>
    <w:p w14:paraId="38B7D7D4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588893B4" w14:textId="34A1A80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>Um novo relatório mostrou que deficiência auditiva não tratada custa para a sociedade 9.100 dólares americanos por pessoa quando o cidadão não se submete a um tratamento. Segundo o estudo, 7% de todos os adultos convivem com deficiência auditiva. E mais de 2 entre 3 não tratam sua deficiência auditiva.</w:t>
      </w:r>
    </w:p>
    <w:p w14:paraId="459090BB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0A974373" w14:textId="7FDFBE32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>Os custos estão relacionados ao baixo nível de qualidade de vida, e ao alto índice de desemprego entre pessoas com deficiência auditiva. Os custos não cobram despesas extras causadas por deficiência auditiva.</w:t>
      </w:r>
    </w:p>
    <w:p w14:paraId="518A20A3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68034B32" w14:textId="382B702F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>Deficiência auditiva é definida pelo grupo de pesquisa Global Burden of Disease (GBD), como uma perda auditiva superior a 35 decibéis (dB) no ouvido melhor.</w:t>
      </w:r>
    </w:p>
    <w:p w14:paraId="757B9104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6168B4BF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>Os cálculos foram realizados com base no relatório “Hearing Loss – Numbers and Costs</w:t>
      </w:r>
      <w:r w:rsidRPr="002C327C">
        <w:rPr>
          <w:rFonts w:asciiTheme="minorHAnsi" w:hAnsiTheme="minorHAnsi" w:cstheme="minorHAnsi"/>
          <w:i/>
          <w:sz w:val="22"/>
          <w:szCs w:val="22"/>
          <w:lang w:val="it-IT"/>
        </w:rPr>
        <w:t xml:space="preserve">” </w:t>
      </w:r>
      <w:r w:rsidRPr="002C327C">
        <w:rPr>
          <w:rFonts w:asciiTheme="minorHAnsi" w:hAnsiTheme="minorHAnsi" w:cstheme="minorHAnsi"/>
          <w:sz w:val="22"/>
          <w:szCs w:val="22"/>
          <w:lang w:val="it-IT"/>
        </w:rPr>
        <w:t>usando dados acerca do número de pessoas com deficiência auditiva, uso de aparelho auditivo, desemprego e qualidade de vida.  O relatório é um estudo-meta que tem analisado e comparado centenas de estudos científicos e artigos nas últimas duas décadas sobre a predominância e consequências de deficiência auditiva, uso e  benefícios de aparelho auditivo.</w:t>
      </w:r>
    </w:p>
    <w:p w14:paraId="3751695E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08EAFFB2" w14:textId="6E00BB87" w:rsid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>Deficiência auditiva não tratada nos Estados Unido custam 185 bilhões de euros por ano.</w:t>
      </w:r>
    </w:p>
    <w:p w14:paraId="2D271EEF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3A601041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>O relatório constatou que o uso de aparelho auditivo e outros instrumentos auditivos melhora a saúde e aumenta a qualidade vida. Foi também provado que pessoas com deficiência auditiva, não tratada, encontram-se em grande risco de isolamento social, depressão, declínio cognitivo e demência. Já as pessoas que tratam de sua deficiência auditiva não experimentam um maior risco do que pessoas sem deficiência auditiva.</w:t>
      </w:r>
    </w:p>
    <w:p w14:paraId="54FFB2E8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125C571F" w14:textId="49441C55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 xml:space="preserve">A maioria das pessoas não trata sua deficiência auditiva, enquanto menos que uma em três com deficiência auditiva usa aparelho auditivo ou outros instrumentos aditivos. Com o crescimento da população e com o início precoce de deficiência auditiva devido ao aumento de exposição a ruídos, mais pessoas irão conviver com deficiência auditiva nos próximos anos. </w:t>
      </w:r>
    </w:p>
    <w:p w14:paraId="60A50069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7B86FB01" w14:textId="707F59CD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 xml:space="preserve"> “O relatório científico demonstrou claramente que deficiência auditiva não tratada é o principal problema de saúde , e que deficiência auditiva não tratada tem um grande impacto econômico e social. Foi provado também que vale a pena checar e tratar deficiência auditiva, e isso tanto beneficia o indivíduo como a sociedade em geral”, afirma o Secretário Geral, Kim Ruberg da Hear-it AISBL, o qual publicou o relatório.</w:t>
      </w:r>
    </w:p>
    <w:p w14:paraId="68EE8BCC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04583ECB" w14:textId="350DAE90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 xml:space="preserve">“Se você acha que tem deficiência auditiva, eu aconselho que faça um check-up de sua audição. Você pode começar fazendo um  teste de sua audição ao usar o aplicativo da Organização Mundial da Saúde (OMS) “Cheque sua audição”, ou teste sua audição online no link </w:t>
      </w:r>
      <w:r w:rsidRPr="002C327C">
        <w:rPr>
          <w:rStyle w:val="Hyperlink"/>
          <w:rFonts w:asciiTheme="minorHAnsi" w:hAnsiTheme="minorHAnsi" w:cstheme="minorHAnsi"/>
          <w:sz w:val="22"/>
          <w:szCs w:val="22"/>
          <w:lang w:val="it-IT"/>
        </w:rPr>
        <w:fldChar w:fldCharType="begin"/>
      </w:r>
      <w:r w:rsidRPr="002C327C">
        <w:rPr>
          <w:rStyle w:val="Hyperlink"/>
          <w:rFonts w:asciiTheme="minorHAnsi" w:hAnsiTheme="minorHAnsi" w:cstheme="minorHAnsi"/>
          <w:sz w:val="22"/>
          <w:szCs w:val="22"/>
          <w:lang w:val="it-IT"/>
        </w:rPr>
        <w:instrText xml:space="preserve"> HYPERLINK "http://www.hear-it.org" </w:instrText>
      </w:r>
      <w:r w:rsidRPr="002C327C">
        <w:rPr>
          <w:rStyle w:val="Hyperlink"/>
          <w:rFonts w:asciiTheme="minorHAnsi" w:hAnsiTheme="minorHAnsi" w:cstheme="minorHAnsi"/>
          <w:sz w:val="22"/>
          <w:szCs w:val="22"/>
          <w:lang w:val="it-IT"/>
        </w:rPr>
        <w:fldChar w:fldCharType="separate"/>
      </w:r>
      <w:r w:rsidRPr="002C327C">
        <w:rPr>
          <w:rStyle w:val="Hyperlink"/>
          <w:rFonts w:asciiTheme="minorHAnsi" w:hAnsiTheme="minorHAnsi" w:cstheme="minorHAnsi"/>
          <w:sz w:val="22"/>
          <w:szCs w:val="22"/>
          <w:lang w:val="it-IT"/>
        </w:rPr>
        <w:t>www.hear-it.org</w:t>
      </w:r>
      <w:r w:rsidRPr="002C327C">
        <w:rPr>
          <w:rStyle w:val="Hyperlink"/>
          <w:rFonts w:asciiTheme="minorHAnsi" w:hAnsiTheme="minorHAnsi" w:cstheme="minorHAnsi"/>
          <w:sz w:val="22"/>
          <w:szCs w:val="22"/>
          <w:lang w:val="it-IT"/>
        </w:rPr>
        <w:fldChar w:fldCharType="end"/>
      </w:r>
      <w:r w:rsidRPr="002C327C">
        <w:rPr>
          <w:rFonts w:asciiTheme="minorHAnsi" w:hAnsiTheme="minorHAnsi" w:cstheme="minorHAnsi"/>
          <w:sz w:val="22"/>
          <w:szCs w:val="22"/>
          <w:lang w:val="it-IT"/>
        </w:rPr>
        <w:t xml:space="preserve">. No entanto, se você suspeita que tem </w:t>
      </w:r>
      <w:r w:rsidRPr="002C327C">
        <w:rPr>
          <w:rFonts w:asciiTheme="minorHAnsi" w:hAnsiTheme="minorHAnsi" w:cstheme="minorHAnsi"/>
          <w:sz w:val="22"/>
          <w:szCs w:val="22"/>
          <w:lang w:val="it-IT"/>
        </w:rPr>
        <w:lastRenderedPageBreak/>
        <w:t>problema auditivo eu aconselho que procure um audiólogo para fazer um teste de audição com mais precisão, afirma Kim Ruberg.</w:t>
      </w:r>
    </w:p>
    <w:p w14:paraId="486D94BD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2EEFE9D5" w14:textId="5DFDE9D5" w:rsid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>O Dia Mundial da Audição é realizado pela Organização Mundial da Saúde, sigla em inglês (WHO), a cada ano no dia 3 de março, e tem como objetivo conscientizar as pessoas a prevenir-se de surdez, deficiência auditiva e promover cuidados com o ouvido e audição, no mundo inteiro. O tema para o Dia Mundial de Audição 2019 é “Cheque sua audição”.</w:t>
      </w:r>
    </w:p>
    <w:p w14:paraId="71007228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44EA5BAF" w14:textId="77777777" w:rsidR="002C327C" w:rsidRPr="002C327C" w:rsidRDefault="002C327C" w:rsidP="002C327C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C327C">
        <w:rPr>
          <w:rFonts w:asciiTheme="minorHAnsi" w:hAnsiTheme="minorHAnsi" w:cstheme="minorHAnsi"/>
          <w:sz w:val="22"/>
          <w:szCs w:val="22"/>
          <w:lang w:val="it-IT"/>
        </w:rPr>
        <w:t xml:space="preserve">O relatório “Hearing Loss – Numbers and Costs”, foi realizado pela Hear-it AISBL e conduzido pela  Professora Emérita Bridget Shield, Brunel  da Universidade em Londres, e teve como assistente o Professor Mark Atherton,  da Universidade Brunel, em Londres. </w:t>
      </w:r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A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Professora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Bridget Shield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organizou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primeiro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relato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da Hear-it AISBL: “Evaluation of the Social and Economic Costs of hearing Impairment”.</w:t>
      </w:r>
    </w:p>
    <w:p w14:paraId="2518CC08" w14:textId="77777777" w:rsidR="002C327C" w:rsidRPr="002C327C" w:rsidRDefault="002C327C" w:rsidP="002C327C">
      <w:pPr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6DCC111A" w14:textId="227607DF" w:rsidR="002C327C" w:rsidRPr="002C327C" w:rsidRDefault="002C327C" w:rsidP="002C327C">
      <w:pPr>
        <w:rPr>
          <w:rFonts w:asciiTheme="minorHAnsi" w:hAnsiTheme="minorHAnsi" w:cstheme="minorHAnsi"/>
          <w:sz w:val="22"/>
          <w:szCs w:val="22"/>
          <w:lang w:val="it-IT"/>
        </w:rPr>
      </w:pPr>
      <w:proofErr w:type="spellStart"/>
      <w:r w:rsidRPr="002C327C">
        <w:rPr>
          <w:rFonts w:asciiTheme="minorHAnsi" w:hAnsiTheme="minorHAnsi" w:cstheme="minorHAnsi"/>
          <w:b/>
          <w:sz w:val="22"/>
          <w:szCs w:val="22"/>
          <w:lang w:val="en-US"/>
        </w:rPr>
        <w:t>Sobre</w:t>
      </w:r>
      <w:proofErr w:type="spellEnd"/>
      <w:r w:rsidRPr="002C327C">
        <w:rPr>
          <w:rFonts w:asciiTheme="minorHAnsi" w:hAnsiTheme="minorHAnsi" w:cstheme="minorHAnsi"/>
          <w:b/>
          <w:sz w:val="22"/>
          <w:szCs w:val="22"/>
          <w:lang w:val="en-US"/>
        </w:rPr>
        <w:t xml:space="preserve"> Hear-it AISBL</w:t>
      </w:r>
      <w:r w:rsidRPr="002C327C">
        <w:rPr>
          <w:rFonts w:asciiTheme="minorHAnsi" w:hAnsiTheme="minorHAnsi" w:cstheme="minorHAnsi"/>
          <w:sz w:val="22"/>
          <w:szCs w:val="22"/>
          <w:lang w:val="en-US"/>
        </w:rPr>
        <w:br/>
        <w:t xml:space="preserve">Hear-it AISBL é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uma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organização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sem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fins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lucrativos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localizada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em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Bruxelas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Bélgica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. O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objetivo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da Hear-it é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coletar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processar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e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fazer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circular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informações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científicas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atualizadas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como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Pr="002C327C">
        <w:rPr>
          <w:rFonts w:asciiTheme="minorHAnsi" w:hAnsiTheme="minorHAnsi" w:cstheme="minorHAnsi"/>
          <w:sz w:val="22"/>
          <w:szCs w:val="22"/>
          <w:lang w:val="en-US"/>
        </w:rPr>
        <w:t>também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outras</w:t>
      </w:r>
      <w:proofErr w:type="spellEnd"/>
      <w:proofErr w:type="gram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informações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relevantes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acerca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deficiência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auditiva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, e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suas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consequências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para o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indivíduo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e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socioeconômicas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como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também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as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possibilidades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e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benefícios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do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tratamento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deficiência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auditiva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Os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membros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da Hear-it AISBL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incluem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IFHOH (The International Federation of the Hard of Hearing), EFHOH (European Federation of Hard of Hearing People), AEA (European Association of Hearing Aid Professionals), e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membros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da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indústria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aparelho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2C327C">
        <w:rPr>
          <w:rFonts w:asciiTheme="minorHAnsi" w:hAnsiTheme="minorHAnsi" w:cstheme="minorHAnsi"/>
          <w:sz w:val="22"/>
          <w:szCs w:val="22"/>
          <w:lang w:val="en-US"/>
        </w:rPr>
        <w:t>auditivo</w:t>
      </w:r>
      <w:proofErr w:type="spellEnd"/>
      <w:r w:rsidRPr="002C327C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Pr="002C327C">
        <w:rPr>
          <w:rFonts w:asciiTheme="minorHAnsi" w:hAnsiTheme="minorHAnsi" w:cstheme="minorHAnsi"/>
          <w:sz w:val="22"/>
          <w:szCs w:val="22"/>
          <w:lang w:val="it-IT"/>
        </w:rPr>
        <w:t>Hear-it AISBL é líder mundial de website voltada para audição e deficiência auditiva: www.hear-it.org</w:t>
      </w:r>
    </w:p>
    <w:p w14:paraId="23402CBC" w14:textId="77777777" w:rsidR="002C327C" w:rsidRPr="002C327C" w:rsidRDefault="002C327C" w:rsidP="002C327C">
      <w:pPr>
        <w:rPr>
          <w:rFonts w:asciiTheme="minorHAnsi" w:hAnsiTheme="minorHAnsi" w:cstheme="minorHAnsi"/>
          <w:color w:val="262626" w:themeColor="text1" w:themeTint="D9"/>
          <w:sz w:val="22"/>
          <w:szCs w:val="22"/>
          <w:u w:val="single"/>
          <w:lang w:val="it-IT"/>
        </w:rPr>
      </w:pPr>
    </w:p>
    <w:p w14:paraId="48B90C0E" w14:textId="21C52599" w:rsidR="002C327C" w:rsidRPr="002C327C" w:rsidRDefault="002C327C" w:rsidP="002C327C">
      <w:pPr>
        <w:rPr>
          <w:rFonts w:asciiTheme="minorHAnsi" w:hAnsiTheme="minorHAnsi" w:cstheme="minorHAnsi"/>
          <w:color w:val="262626" w:themeColor="text1" w:themeTint="D9"/>
          <w:sz w:val="22"/>
          <w:szCs w:val="22"/>
          <w:u w:val="single"/>
          <w:lang w:val="it-IT"/>
        </w:rPr>
      </w:pPr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u w:val="single"/>
          <w:lang w:val="it-IT"/>
        </w:rPr>
        <w:t>Maiores informações (em inglês):</w:t>
      </w:r>
    </w:p>
    <w:p w14:paraId="7E10476E" w14:textId="683DC5D9" w:rsidR="002C327C" w:rsidRPr="002C327C" w:rsidRDefault="002C327C" w:rsidP="002C327C">
      <w:pPr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t>Secretário Geral, Kim Ruberg, hear-it AISBL, telefone +45 40 300 500 (CET)</w:t>
      </w:r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br/>
      </w:r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br/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t>I</w:t>
      </w:r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t>magens de alta resolução para uso editorial pode ser encontradas aqui:</w:t>
      </w:r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br/>
      </w:r>
      <w:hyperlink r:id="rId7" w:history="1">
        <w:r w:rsidRPr="002C327C">
          <w:rPr>
            <w:rStyle w:val="Hyperlink"/>
            <w:rFonts w:asciiTheme="minorHAnsi" w:hAnsiTheme="minorHAnsi" w:cstheme="minorHAnsi"/>
            <w:sz w:val="22"/>
            <w:szCs w:val="22"/>
            <w:lang w:val="it-IT"/>
          </w:rPr>
          <w:t>https://www.hear-it.org/editorial-photos</w:t>
        </w:r>
      </w:hyperlink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t xml:space="preserve"> </w:t>
      </w:r>
    </w:p>
    <w:p w14:paraId="5172B264" w14:textId="77777777" w:rsidR="002C327C" w:rsidRDefault="002C327C" w:rsidP="002C327C">
      <w:pPr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</w:pPr>
    </w:p>
    <w:p w14:paraId="519138B4" w14:textId="14711657" w:rsidR="002C327C" w:rsidRPr="002C327C" w:rsidRDefault="002C327C" w:rsidP="002C327C">
      <w:pPr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t xml:space="preserve">Como fazer o teste auditivo: </w:t>
      </w:r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br/>
      </w:r>
      <w:hyperlink r:id="rId8" w:history="1">
        <w:r w:rsidRPr="002C327C">
          <w:rPr>
            <w:rStyle w:val="Hyperlink"/>
            <w:rFonts w:asciiTheme="minorHAnsi" w:hAnsiTheme="minorHAnsi" w:cstheme="minorHAnsi"/>
            <w:sz w:val="22"/>
            <w:szCs w:val="22"/>
            <w:lang w:val="it-IT"/>
          </w:rPr>
          <w:t>https://www.hear-it.org/pt/teste-de-audi-o-</w:t>
        </w:r>
      </w:hyperlink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t xml:space="preserve"> </w:t>
      </w:r>
    </w:p>
    <w:p w14:paraId="25CE1C6A" w14:textId="77777777" w:rsidR="002C327C" w:rsidRDefault="002C327C" w:rsidP="002C327C">
      <w:pPr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</w:pPr>
    </w:p>
    <w:p w14:paraId="4B39210A" w14:textId="24DBF837" w:rsidR="002C327C" w:rsidRPr="002C327C" w:rsidRDefault="002C327C" w:rsidP="002C327C">
      <w:pPr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t xml:space="preserve">Perguntas e outras  solicitações, envie por gentileza um email para </w:t>
      </w:r>
      <w:hyperlink r:id="rId9" w:history="1">
        <w:r w:rsidRPr="002C327C">
          <w:rPr>
            <w:rStyle w:val="Hyperlink"/>
            <w:rFonts w:asciiTheme="minorHAnsi" w:hAnsiTheme="minorHAnsi" w:cstheme="minorHAnsi"/>
            <w:color w:val="262626" w:themeColor="text1" w:themeTint="D9"/>
            <w:sz w:val="22"/>
            <w:szCs w:val="22"/>
            <w:lang w:val="it-IT"/>
          </w:rPr>
          <w:t>editor@hear-it.org</w:t>
        </w:r>
      </w:hyperlink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t xml:space="preserve"> </w:t>
      </w:r>
    </w:p>
    <w:p w14:paraId="74770112" w14:textId="77777777" w:rsidR="002C327C" w:rsidRDefault="002C327C" w:rsidP="002C327C">
      <w:pPr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</w:pPr>
    </w:p>
    <w:p w14:paraId="69B559B1" w14:textId="6F24DE74" w:rsidR="002C327C" w:rsidRPr="002C327C" w:rsidRDefault="002C327C" w:rsidP="002C327C">
      <w:pPr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</w:pPr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t xml:space="preserve">Para informações em geral acerca de audição, perda auditiva e tratamento de perda auditiva, visite, por gentileza </w:t>
      </w:r>
      <w:hyperlink r:id="rId10" w:history="1">
        <w:r w:rsidRPr="002C327C">
          <w:rPr>
            <w:rStyle w:val="Hyperlink"/>
            <w:rFonts w:asciiTheme="minorHAnsi" w:hAnsiTheme="minorHAnsi" w:cstheme="minorHAnsi"/>
            <w:color w:val="262626" w:themeColor="text1" w:themeTint="D9"/>
            <w:sz w:val="22"/>
            <w:szCs w:val="22"/>
            <w:lang w:val="it-IT"/>
          </w:rPr>
          <w:t>www.hear-it.org</w:t>
        </w:r>
      </w:hyperlink>
      <w:r w:rsidRPr="002C327C">
        <w:rPr>
          <w:rFonts w:asciiTheme="minorHAnsi" w:hAnsiTheme="minorHAnsi" w:cstheme="minorHAnsi"/>
          <w:color w:val="262626" w:themeColor="text1" w:themeTint="D9"/>
          <w:sz w:val="22"/>
          <w:szCs w:val="22"/>
          <w:lang w:val="it-IT"/>
        </w:rPr>
        <w:t xml:space="preserve"> </w:t>
      </w:r>
    </w:p>
    <w:p w14:paraId="773CB16F" w14:textId="77777777" w:rsidR="00EC5A8F" w:rsidRPr="002C327C" w:rsidRDefault="00EC5A8F" w:rsidP="001305A5">
      <w:pPr>
        <w:rPr>
          <w:rFonts w:asciiTheme="minorHAnsi" w:hAnsiTheme="minorHAnsi" w:cstheme="minorHAnsi"/>
          <w:lang w:val="it-IT"/>
        </w:rPr>
      </w:pPr>
    </w:p>
    <w:sectPr w:rsidR="00EC5A8F" w:rsidRPr="002C327C" w:rsidSect="0087523F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276" w:right="3402" w:bottom="0" w:left="1134" w:header="0" w:footer="0" w:gutter="0"/>
      <w:pgNumType w:start="1" w:chapStyle="1" w:chapSep="emDash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C1675" w14:textId="77777777" w:rsidR="00CE0B80" w:rsidRDefault="00CE0B80">
      <w:r>
        <w:separator/>
      </w:r>
    </w:p>
  </w:endnote>
  <w:endnote w:type="continuationSeparator" w:id="0">
    <w:p w14:paraId="209C947A" w14:textId="77777777" w:rsidR="00CE0B80" w:rsidRDefault="00CE0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5302A" w14:textId="77777777" w:rsidR="005104E9" w:rsidRDefault="005104E9">
    <w:pPr>
      <w:pStyle w:val="Header"/>
      <w:framePr w:w="1746" w:h="335" w:hRule="exact" w:wrap="around" w:vAnchor="page" w:hAnchor="page" w:x="9073" w:y="15877"/>
      <w:spacing w:line="260" w:lineRule="exact"/>
      <w:ind w:right="-1701"/>
      <w:rPr>
        <w:rStyle w:val="PageNumber"/>
        <w:sz w:val="22"/>
      </w:rPr>
    </w:pPr>
    <w:r>
      <w:rPr>
        <w:rStyle w:val="PageNumber"/>
        <w:sz w:val="22"/>
      </w:rPr>
      <w:t xml:space="preserve">Page </w:t>
    </w:r>
    <w:r w:rsidR="00426792">
      <w:rPr>
        <w:rStyle w:val="PageNumber"/>
        <w:snapToGrid w:val="0"/>
        <w:sz w:val="22"/>
      </w:rPr>
      <w:fldChar w:fldCharType="begin"/>
    </w:r>
    <w:r>
      <w:rPr>
        <w:rStyle w:val="PageNumber"/>
        <w:snapToGrid w:val="0"/>
        <w:sz w:val="22"/>
      </w:rPr>
      <w:instrText xml:space="preserve"> PAGE </w:instrText>
    </w:r>
    <w:r w:rsidR="00426792">
      <w:rPr>
        <w:rStyle w:val="PageNumber"/>
        <w:snapToGrid w:val="0"/>
        <w:sz w:val="22"/>
      </w:rPr>
      <w:fldChar w:fldCharType="separate"/>
    </w:r>
    <w:r>
      <w:rPr>
        <w:rStyle w:val="PageNumber"/>
        <w:noProof/>
        <w:snapToGrid w:val="0"/>
        <w:sz w:val="22"/>
      </w:rPr>
      <w:t>1</w:t>
    </w:r>
    <w:r w:rsidR="00426792">
      <w:rPr>
        <w:rStyle w:val="PageNumber"/>
        <w:snapToGrid w:val="0"/>
        <w:sz w:val="22"/>
      </w:rPr>
      <w:fldChar w:fldCharType="end"/>
    </w:r>
    <w:r>
      <w:rPr>
        <w:rStyle w:val="PageNumber"/>
        <w:snapToGrid w:val="0"/>
        <w:sz w:val="22"/>
      </w:rPr>
      <w:t xml:space="preserve"> of </w:t>
    </w:r>
    <w:r w:rsidR="00426792">
      <w:rPr>
        <w:rStyle w:val="PageNumber"/>
        <w:snapToGrid w:val="0"/>
        <w:sz w:val="22"/>
      </w:rPr>
      <w:fldChar w:fldCharType="begin"/>
    </w:r>
    <w:r>
      <w:rPr>
        <w:rStyle w:val="PageNumber"/>
        <w:snapToGrid w:val="0"/>
        <w:sz w:val="22"/>
      </w:rPr>
      <w:instrText xml:space="preserve"> NUMPAGES </w:instrText>
    </w:r>
    <w:r w:rsidR="00426792">
      <w:rPr>
        <w:rStyle w:val="PageNumber"/>
        <w:snapToGrid w:val="0"/>
        <w:sz w:val="22"/>
      </w:rPr>
      <w:fldChar w:fldCharType="separate"/>
    </w:r>
    <w:r w:rsidR="005B6988">
      <w:rPr>
        <w:rStyle w:val="PageNumber"/>
        <w:noProof/>
        <w:snapToGrid w:val="0"/>
        <w:sz w:val="22"/>
      </w:rPr>
      <w:t>1</w:t>
    </w:r>
    <w:r w:rsidR="00426792">
      <w:rPr>
        <w:rStyle w:val="PageNumber"/>
        <w:snapToGrid w:val="0"/>
        <w:sz w:val="22"/>
      </w:rPr>
      <w:fldChar w:fldCharType="end"/>
    </w:r>
  </w:p>
  <w:p w14:paraId="077570C3" w14:textId="77777777" w:rsidR="005104E9" w:rsidRDefault="005104E9">
    <w:pPr>
      <w:pStyle w:val="Footer"/>
    </w:pPr>
  </w:p>
  <w:p w14:paraId="3F73907A" w14:textId="77777777" w:rsidR="005104E9" w:rsidRDefault="005104E9">
    <w:pPr>
      <w:pStyle w:val="Footer"/>
    </w:pPr>
  </w:p>
  <w:p w14:paraId="4F7A7588" w14:textId="77777777" w:rsidR="005104E9" w:rsidRDefault="005104E9">
    <w:pPr>
      <w:pStyle w:val="Footer"/>
    </w:pPr>
  </w:p>
  <w:p w14:paraId="27FBBAC0" w14:textId="77777777" w:rsidR="005104E9" w:rsidRDefault="005104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CC6F0" w14:textId="77777777" w:rsidR="00CE0B80" w:rsidRDefault="00CE0B80">
      <w:r>
        <w:separator/>
      </w:r>
    </w:p>
  </w:footnote>
  <w:footnote w:type="continuationSeparator" w:id="0">
    <w:p w14:paraId="58459215" w14:textId="77777777" w:rsidR="00CE0B80" w:rsidRDefault="00CE0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DF9A6" w14:textId="77777777" w:rsidR="005104E9" w:rsidRDefault="0042679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04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04E9">
      <w:rPr>
        <w:rStyle w:val="PageNumber"/>
        <w:noProof/>
      </w:rPr>
      <w:t>1</w:t>
    </w:r>
    <w:r>
      <w:rPr>
        <w:rStyle w:val="PageNumber"/>
      </w:rPr>
      <w:fldChar w:fldCharType="end"/>
    </w:r>
  </w:p>
  <w:p w14:paraId="22EF1BE4" w14:textId="77777777" w:rsidR="005104E9" w:rsidRDefault="005104E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99407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29908B37" w14:textId="77777777" w:rsidR="005104E9" w:rsidRDefault="003063E8">
    <w:pPr>
      <w:pStyle w:val="Header"/>
      <w:spacing w:line="260" w:lineRule="exact"/>
      <w:ind w:right="-1701"/>
      <w:rPr>
        <w:sz w:val="22"/>
      </w:rPr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7C2AF16" wp14:editId="02C3E784">
              <wp:simplePos x="0" y="0"/>
              <wp:positionH relativeFrom="page">
                <wp:posOffset>5454650</wp:posOffset>
              </wp:positionH>
              <wp:positionV relativeFrom="page">
                <wp:posOffset>144145</wp:posOffset>
              </wp:positionV>
              <wp:extent cx="1064895" cy="111569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895" cy="1115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FFC15" w14:textId="77777777" w:rsidR="005104E9" w:rsidRDefault="005104E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12B4400" wp14:editId="23DCB481">
                                <wp:extent cx="876300" cy="1016000"/>
                                <wp:effectExtent l="19050" t="0" r="0" b="0"/>
                                <wp:docPr id="2" name="Billede 2" descr="FinalLogo SH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FinalLogo SH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6300" cy="1016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C2AF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9.5pt;margin-top:11.35pt;width:83.85pt;height:87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HAVgAIAABA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" o:allowincell="f" stroked="f">
              <v:textbox>
                <w:txbxContent>
                  <w:p w14:paraId="5A9FFC15" w14:textId="77777777" w:rsidR="005104E9" w:rsidRDefault="005104E9">
                    <w:r>
                      <w:rPr>
                        <w:noProof/>
                      </w:rPr>
                      <w:drawing>
                        <wp:inline distT="0" distB="0" distL="0" distR="0" wp14:anchorId="712B4400" wp14:editId="23DCB481">
                          <wp:extent cx="876300" cy="1016000"/>
                          <wp:effectExtent l="19050" t="0" r="0" b="0"/>
                          <wp:docPr id="2" name="Billede 2" descr="FinalLogo SH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FinalLogo SH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76300" cy="1016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9397913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1CE69B4E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55E0CB2A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2BDEDD34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1FD8F0A7" w14:textId="77777777" w:rsidR="005104E9" w:rsidRDefault="005104E9">
    <w:pPr>
      <w:pStyle w:val="Header"/>
      <w:spacing w:line="260" w:lineRule="exact"/>
      <w:ind w:left="-4536"/>
      <w:rPr>
        <w:sz w:val="22"/>
      </w:rPr>
    </w:pPr>
  </w:p>
  <w:p w14:paraId="60950B8F" w14:textId="77777777" w:rsidR="005104E9" w:rsidRDefault="005104E9">
    <w:pPr>
      <w:pStyle w:val="Header"/>
      <w:spacing w:line="260" w:lineRule="exact"/>
      <w:ind w:right="-1701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69787" w14:textId="77777777" w:rsidR="005104E9" w:rsidRDefault="003063E8">
    <w:pPr>
      <w:pStyle w:val="Header"/>
      <w:ind w:right="1701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9564A2" wp14:editId="6E425EBD">
              <wp:simplePos x="0" y="0"/>
              <wp:positionH relativeFrom="column">
                <wp:posOffset>4932045</wp:posOffset>
              </wp:positionH>
              <wp:positionV relativeFrom="paragraph">
                <wp:posOffset>1259840</wp:posOffset>
              </wp:positionV>
              <wp:extent cx="1600200" cy="3543300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3543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2C23DD" w14:textId="77777777" w:rsidR="005104E9" w:rsidRDefault="005104E9" w:rsidP="0018405D">
                          <w:pPr>
                            <w:pStyle w:val="Heading2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Belgian Office</w:t>
                          </w:r>
                        </w:p>
                        <w:p w14:paraId="4D6888FC" w14:textId="77777777" w:rsidR="005104E9" w:rsidRPr="00852D5C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Avenue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Tervuren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 35</w:t>
                          </w:r>
                        </w:p>
                        <w:p w14:paraId="3E5C1220" w14:textId="77777777" w:rsidR="005104E9" w:rsidRPr="00730444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 w:rsidRPr="00730444"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B-1040 </w:t>
                          </w:r>
                          <w:smartTag w:uri="urn:schemas-microsoft-com:office:smarttags" w:element="place">
                            <w:smartTag w:uri="urn:schemas-microsoft-com:office:smarttags" w:element="City">
                              <w:r w:rsidRPr="00730444"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Brussels</w:t>
                              </w:r>
                            </w:smartTag>
                          </w:smartTag>
                        </w:p>
                        <w:p w14:paraId="6D3022A6" w14:textId="77777777" w:rsidR="005104E9" w:rsidRPr="00D652EF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country-region">
                            <w:smartTag w:uri="urn:schemas-microsoft-com:office:smarttags" w:element="place">
                              <w:r w:rsidRPr="00D652EF"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Belgium</w:t>
                              </w:r>
                            </w:smartTag>
                          </w:smartTag>
                        </w:p>
                        <w:p w14:paraId="6AAE3004" w14:textId="77777777" w:rsidR="005104E9" w:rsidRPr="00D652EF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3774F114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Phone:  ++32 477 53 25 89</w:t>
                          </w:r>
                        </w:p>
                        <w:p w14:paraId="1C516E20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7AFA7DA4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Email:</w:t>
                          </w:r>
                        </w:p>
                        <w:p w14:paraId="76B2E95F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PersonName">
                            <w:r>
                              <w:rPr>
                                <w:rFonts w:ascii="Arial" w:hAnsi="Arial"/>
                                <w:sz w:val="14"/>
                                <w:lang w:val="en-GB"/>
                              </w:rPr>
                              <w:t>hear-it@hear-it.org</w:t>
                            </w:r>
                          </w:smartTag>
                        </w:p>
                        <w:p w14:paraId="48AFD7D3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1CF78C4D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 w:rsidRPr="00953500"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ING Bank</w:t>
                          </w: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 </w:t>
                          </w:r>
                        </w:p>
                        <w:p w14:paraId="5FCE26DC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Avenue des Arts 26</w:t>
                          </w:r>
                        </w:p>
                        <w:p w14:paraId="02B5AB4E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B-1040 </w:t>
                          </w:r>
                          <w:smartTag w:uri="urn:schemas-microsoft-com:office:smarttags" w:element="place">
                            <w:smartTag w:uri="urn:schemas-microsoft-com:office:smarttags" w:element="City">
                              <w:r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Brussels</w:t>
                              </w:r>
                            </w:smartTag>
                          </w:smartTag>
                        </w:p>
                        <w:p w14:paraId="0E797999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country-region">
                              <w:r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Belgium</w:t>
                              </w:r>
                            </w:smartTag>
                          </w:smartTag>
                        </w:p>
                        <w:p w14:paraId="653AA724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Account No. 3 10-4935378-07</w:t>
                          </w:r>
                        </w:p>
                        <w:p w14:paraId="162B08A4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0BF73906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26534C8F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3A548F57" w14:textId="77777777" w:rsidR="005104E9" w:rsidRPr="00AD226E" w:rsidRDefault="005104E9" w:rsidP="0018405D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9564A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88.35pt;margin-top:99.2pt;width:126pt;height:27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" stroked="f">
              <v:textbox>
                <w:txbxContent>
                  <w:p w14:paraId="192C23DD" w14:textId="77777777" w:rsidR="005104E9" w:rsidRDefault="005104E9" w:rsidP="0018405D">
                    <w:pPr>
                      <w:pStyle w:val="Heading2"/>
                      <w:rPr>
                        <w:lang w:val="en-GB"/>
                      </w:rPr>
                    </w:pPr>
                    <w:r>
                      <w:rPr>
                        <w:lang w:val="en-GB"/>
                      </w:rPr>
                      <w:t>Belgian Office</w:t>
                    </w:r>
                  </w:p>
                  <w:p w14:paraId="4D6888FC" w14:textId="77777777" w:rsidR="005104E9" w:rsidRPr="00852D5C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Avenue </w:t>
                    </w:r>
                    <w:proofErr w:type="spellStart"/>
                    <w:r>
                      <w:rPr>
                        <w:rFonts w:ascii="Arial" w:hAnsi="Arial"/>
                        <w:sz w:val="14"/>
                        <w:lang w:val="en-GB"/>
                      </w:rPr>
                      <w:t>Tervuren</w:t>
                    </w:r>
                    <w:proofErr w:type="spellEnd"/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 35</w:t>
                    </w:r>
                  </w:p>
                  <w:p w14:paraId="3E5C1220" w14:textId="77777777" w:rsidR="005104E9" w:rsidRPr="00730444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 w:rsidRPr="00730444">
                      <w:rPr>
                        <w:rFonts w:ascii="Arial" w:hAnsi="Arial"/>
                        <w:sz w:val="14"/>
                        <w:lang w:val="en-GB"/>
                      </w:rPr>
                      <w:t xml:space="preserve">B-1040 </w:t>
                    </w:r>
                    <w:smartTag w:uri="urn:schemas-microsoft-com:office:smarttags" w:element="place">
                      <w:smartTag w:uri="urn:schemas-microsoft-com:office:smarttags" w:element="City">
                        <w:r w:rsidRPr="00730444">
                          <w:rPr>
                            <w:rFonts w:ascii="Arial" w:hAnsi="Arial"/>
                            <w:sz w:val="14"/>
                            <w:lang w:val="en-GB"/>
                          </w:rPr>
                          <w:t>Brussels</w:t>
                        </w:r>
                      </w:smartTag>
                    </w:smartTag>
                  </w:p>
                  <w:p w14:paraId="6D3022A6" w14:textId="77777777" w:rsidR="005104E9" w:rsidRPr="00D652EF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country-region">
                      <w:smartTag w:uri="urn:schemas-microsoft-com:office:smarttags" w:element="place">
                        <w:r w:rsidRPr="00D652EF">
                          <w:rPr>
                            <w:rFonts w:ascii="Arial" w:hAnsi="Arial"/>
                            <w:sz w:val="14"/>
                            <w:lang w:val="en-GB"/>
                          </w:rPr>
                          <w:t>Belgium</w:t>
                        </w:r>
                      </w:smartTag>
                    </w:smartTag>
                  </w:p>
                  <w:p w14:paraId="6AAE3004" w14:textId="77777777" w:rsidR="005104E9" w:rsidRPr="00D652EF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3774F114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Phone:  ++32 477 53 25 89</w:t>
                    </w:r>
                  </w:p>
                  <w:p w14:paraId="1C516E20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7AFA7DA4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Email:</w:t>
                    </w:r>
                  </w:p>
                  <w:p w14:paraId="76B2E95F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PersonName">
                      <w:r>
                        <w:rPr>
                          <w:rFonts w:ascii="Arial" w:hAnsi="Arial"/>
                          <w:sz w:val="14"/>
                          <w:lang w:val="en-GB"/>
                        </w:rPr>
                        <w:t>hear-it@hear-it.org</w:t>
                      </w:r>
                    </w:smartTag>
                  </w:p>
                  <w:p w14:paraId="48AFD7D3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1CF78C4D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 w:rsidRPr="00953500">
                      <w:rPr>
                        <w:rFonts w:ascii="Arial" w:hAnsi="Arial"/>
                        <w:sz w:val="14"/>
                        <w:lang w:val="en-GB"/>
                      </w:rPr>
                      <w:t>ING Bank</w:t>
                    </w: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 </w:t>
                    </w:r>
                  </w:p>
                  <w:p w14:paraId="5FCE26DC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Avenue des Arts 26</w:t>
                    </w:r>
                  </w:p>
                  <w:p w14:paraId="02B5AB4E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B-1040 </w:t>
                    </w:r>
                    <w:smartTag w:uri="urn:schemas-microsoft-com:office:smarttags" w:element="place">
                      <w:smartTag w:uri="urn:schemas-microsoft-com:office:smarttags" w:element="City">
                        <w:r>
                          <w:rPr>
                            <w:rFonts w:ascii="Arial" w:hAnsi="Arial"/>
                            <w:sz w:val="14"/>
                            <w:lang w:val="en-GB"/>
                          </w:rPr>
                          <w:t>Brussels</w:t>
                        </w:r>
                      </w:smartTag>
                    </w:smartTag>
                  </w:p>
                  <w:p w14:paraId="0E797999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place">
                      <w:smartTag w:uri="urn:schemas-microsoft-com:office:smarttags" w:element="country-region">
                        <w:r>
                          <w:rPr>
                            <w:rFonts w:ascii="Arial" w:hAnsi="Arial"/>
                            <w:sz w:val="14"/>
                            <w:lang w:val="en-GB"/>
                          </w:rPr>
                          <w:t>Belgium</w:t>
                        </w:r>
                      </w:smartTag>
                    </w:smartTag>
                  </w:p>
                  <w:p w14:paraId="653AA724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Account No. 3 10-4935378-07</w:t>
                    </w:r>
                  </w:p>
                  <w:p w14:paraId="162B08A4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0BF73906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26534C8F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3A548F57" w14:textId="77777777" w:rsidR="005104E9" w:rsidRPr="00AD226E" w:rsidRDefault="005104E9" w:rsidP="0018405D">
                    <w:pPr>
                      <w:rPr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33958DF" wp14:editId="4A131F2E">
              <wp:simplePos x="0" y="0"/>
              <wp:positionH relativeFrom="page">
                <wp:posOffset>5454650</wp:posOffset>
              </wp:positionH>
              <wp:positionV relativeFrom="page">
                <wp:posOffset>71755</wp:posOffset>
              </wp:positionV>
              <wp:extent cx="1064895" cy="11156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895" cy="1115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D1F65" w14:textId="77777777" w:rsidR="005104E9" w:rsidRDefault="005104E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505801E" wp14:editId="1F10F523">
                                <wp:extent cx="876300" cy="1016000"/>
                                <wp:effectExtent l="19050" t="0" r="0" b="0"/>
                                <wp:docPr id="3" name="Billede 3" descr="FinalLogo SH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FinalLogo SH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6300" cy="1016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3958DF" id="Text Box 1" o:spid="_x0000_s1028" type="#_x0000_t202" style="position:absolute;margin-left:429.5pt;margin-top:5.65pt;width:83.85pt;height:87.8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" o:allowincell="f" stroked="f">
              <v:textbox>
                <w:txbxContent>
                  <w:p w14:paraId="36AD1F65" w14:textId="77777777" w:rsidR="005104E9" w:rsidRDefault="005104E9">
                    <w:r>
                      <w:rPr>
                        <w:noProof/>
                      </w:rPr>
                      <w:drawing>
                        <wp:inline distT="0" distB="0" distL="0" distR="0" wp14:anchorId="6505801E" wp14:editId="1F10F523">
                          <wp:extent cx="876300" cy="1016000"/>
                          <wp:effectExtent l="19050" t="0" r="0" b="0"/>
                          <wp:docPr id="3" name="Billede 3" descr="FinalLogo SH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FinalLogo SH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76300" cy="1016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A587A"/>
    <w:multiLevelType w:val="singleLevel"/>
    <w:tmpl w:val="040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1923201"/>
    <w:multiLevelType w:val="hybridMultilevel"/>
    <w:tmpl w:val="0EAA01D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3E"/>
    <w:rsid w:val="000219DE"/>
    <w:rsid w:val="00031310"/>
    <w:rsid w:val="0003752D"/>
    <w:rsid w:val="00041DF6"/>
    <w:rsid w:val="000576E1"/>
    <w:rsid w:val="00065E0A"/>
    <w:rsid w:val="000C202E"/>
    <w:rsid w:val="000E5781"/>
    <w:rsid w:val="001305A5"/>
    <w:rsid w:val="001631B5"/>
    <w:rsid w:val="0018405D"/>
    <w:rsid w:val="001870D3"/>
    <w:rsid w:val="00250E5C"/>
    <w:rsid w:val="00274F3D"/>
    <w:rsid w:val="002779EF"/>
    <w:rsid w:val="002B047E"/>
    <w:rsid w:val="002C327C"/>
    <w:rsid w:val="002D65FB"/>
    <w:rsid w:val="002E7039"/>
    <w:rsid w:val="003063E8"/>
    <w:rsid w:val="0033540D"/>
    <w:rsid w:val="00345D53"/>
    <w:rsid w:val="0035523E"/>
    <w:rsid w:val="0036545C"/>
    <w:rsid w:val="0036654A"/>
    <w:rsid w:val="00367306"/>
    <w:rsid w:val="00370108"/>
    <w:rsid w:val="003D52F9"/>
    <w:rsid w:val="00406312"/>
    <w:rsid w:val="00426792"/>
    <w:rsid w:val="00437695"/>
    <w:rsid w:val="0046203F"/>
    <w:rsid w:val="00464D61"/>
    <w:rsid w:val="00481696"/>
    <w:rsid w:val="00485532"/>
    <w:rsid w:val="004B42A3"/>
    <w:rsid w:val="004C09E7"/>
    <w:rsid w:val="004F1DC7"/>
    <w:rsid w:val="004F4FB5"/>
    <w:rsid w:val="00506F31"/>
    <w:rsid w:val="005104E9"/>
    <w:rsid w:val="0055405A"/>
    <w:rsid w:val="00595D7D"/>
    <w:rsid w:val="005A5EED"/>
    <w:rsid w:val="005B6988"/>
    <w:rsid w:val="005C4703"/>
    <w:rsid w:val="006028CA"/>
    <w:rsid w:val="006031C8"/>
    <w:rsid w:val="006147E7"/>
    <w:rsid w:val="00623F19"/>
    <w:rsid w:val="0063426C"/>
    <w:rsid w:val="00641ADA"/>
    <w:rsid w:val="00642994"/>
    <w:rsid w:val="006A3966"/>
    <w:rsid w:val="006E54EE"/>
    <w:rsid w:val="007131B7"/>
    <w:rsid w:val="0071367B"/>
    <w:rsid w:val="00732F1C"/>
    <w:rsid w:val="007375C7"/>
    <w:rsid w:val="0076683A"/>
    <w:rsid w:val="00787328"/>
    <w:rsid w:val="007B5A29"/>
    <w:rsid w:val="00800108"/>
    <w:rsid w:val="0080171C"/>
    <w:rsid w:val="0087523F"/>
    <w:rsid w:val="0088070C"/>
    <w:rsid w:val="008A1689"/>
    <w:rsid w:val="008F1C5A"/>
    <w:rsid w:val="0092157D"/>
    <w:rsid w:val="0093348D"/>
    <w:rsid w:val="009371B2"/>
    <w:rsid w:val="00937349"/>
    <w:rsid w:val="00942188"/>
    <w:rsid w:val="00943F4A"/>
    <w:rsid w:val="0094740D"/>
    <w:rsid w:val="00967375"/>
    <w:rsid w:val="009816F1"/>
    <w:rsid w:val="009A08E1"/>
    <w:rsid w:val="009A117D"/>
    <w:rsid w:val="009A4446"/>
    <w:rsid w:val="009B134F"/>
    <w:rsid w:val="009B5218"/>
    <w:rsid w:val="00A03952"/>
    <w:rsid w:val="00A171CB"/>
    <w:rsid w:val="00A42F49"/>
    <w:rsid w:val="00A63EA6"/>
    <w:rsid w:val="00AA4706"/>
    <w:rsid w:val="00AD226E"/>
    <w:rsid w:val="00AD790C"/>
    <w:rsid w:val="00AF5E78"/>
    <w:rsid w:val="00B346EF"/>
    <w:rsid w:val="00B817E6"/>
    <w:rsid w:val="00BA3ACA"/>
    <w:rsid w:val="00C07050"/>
    <w:rsid w:val="00C1482A"/>
    <w:rsid w:val="00C3218A"/>
    <w:rsid w:val="00C35E6B"/>
    <w:rsid w:val="00C36130"/>
    <w:rsid w:val="00C41AB3"/>
    <w:rsid w:val="00C56672"/>
    <w:rsid w:val="00C572AC"/>
    <w:rsid w:val="00C7063E"/>
    <w:rsid w:val="00CB6166"/>
    <w:rsid w:val="00CE0B80"/>
    <w:rsid w:val="00CF381D"/>
    <w:rsid w:val="00D154D2"/>
    <w:rsid w:val="00D31B61"/>
    <w:rsid w:val="00D468B4"/>
    <w:rsid w:val="00D57BC0"/>
    <w:rsid w:val="00D81798"/>
    <w:rsid w:val="00D83BEE"/>
    <w:rsid w:val="00DD21D2"/>
    <w:rsid w:val="00DE11EA"/>
    <w:rsid w:val="00DE6EBB"/>
    <w:rsid w:val="00E23287"/>
    <w:rsid w:val="00E35FDA"/>
    <w:rsid w:val="00E75F47"/>
    <w:rsid w:val="00EC5A8F"/>
    <w:rsid w:val="00EF1FBA"/>
    <w:rsid w:val="00EF34AD"/>
    <w:rsid w:val="00EF6089"/>
    <w:rsid w:val="00F3072B"/>
    <w:rsid w:val="00F42234"/>
    <w:rsid w:val="00F569FC"/>
    <w:rsid w:val="00F9258C"/>
    <w:rsid w:val="00FB3E51"/>
    <w:rsid w:val="00FC186D"/>
    <w:rsid w:val="00FD3049"/>
    <w:rsid w:val="00FE26C8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8433"/>
    <o:shapelayout v:ext="edit">
      <o:idmap v:ext="edit" data="1"/>
    </o:shapelayout>
  </w:shapeDefaults>
  <w:decimalSymbol w:val=","/>
  <w:listSeparator w:val=";"/>
  <w14:docId w14:val="525406D4"/>
  <w15:docId w15:val="{0B56A054-C65D-4C42-A959-DCC91215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540D"/>
  </w:style>
  <w:style w:type="paragraph" w:styleId="Heading1">
    <w:name w:val="heading 1"/>
    <w:basedOn w:val="Normal"/>
    <w:next w:val="Normal"/>
    <w:qFormat/>
    <w:rsid w:val="0033540D"/>
    <w:pPr>
      <w:keepNext/>
      <w:spacing w:line="300" w:lineRule="exact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33540D"/>
    <w:pPr>
      <w:keepNext/>
      <w:spacing w:line="180" w:lineRule="exact"/>
      <w:outlineLvl w:val="1"/>
    </w:pPr>
    <w:rPr>
      <w:rFonts w:ascii="Arial" w:hAnsi="Arial"/>
      <w:b/>
      <w:bCs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3540D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33540D"/>
  </w:style>
  <w:style w:type="paragraph" w:styleId="Footer">
    <w:name w:val="footer"/>
    <w:basedOn w:val="Normal"/>
    <w:rsid w:val="0033540D"/>
    <w:pPr>
      <w:tabs>
        <w:tab w:val="center" w:pos="4819"/>
        <w:tab w:val="right" w:pos="9638"/>
      </w:tabs>
    </w:pPr>
  </w:style>
  <w:style w:type="character" w:styleId="Hyperlink">
    <w:name w:val="Hyperlink"/>
    <w:basedOn w:val="DefaultParagraphFont"/>
    <w:rsid w:val="0033540D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3540D"/>
    <w:pPr>
      <w:spacing w:line="300" w:lineRule="exact"/>
    </w:pPr>
    <w:rPr>
      <w:b/>
    </w:rPr>
  </w:style>
  <w:style w:type="paragraph" w:customStyle="1" w:styleId="JOMbrdtekst">
    <w:name w:val="JOM brødtekst"/>
    <w:basedOn w:val="Normal"/>
    <w:rsid w:val="0033540D"/>
    <w:pPr>
      <w:spacing w:after="120"/>
    </w:pPr>
    <w:rPr>
      <w:sz w:val="24"/>
    </w:rPr>
  </w:style>
  <w:style w:type="character" w:styleId="Strong">
    <w:name w:val="Strong"/>
    <w:basedOn w:val="DefaultParagraphFont"/>
    <w:qFormat/>
    <w:rsid w:val="00D57BC0"/>
    <w:rPr>
      <w:b/>
      <w:bCs/>
    </w:rPr>
  </w:style>
  <w:style w:type="paragraph" w:customStyle="1" w:styleId="Mellemrubrik">
    <w:name w:val="Mellemrubrik"/>
    <w:basedOn w:val="Normal"/>
    <w:next w:val="BodyText"/>
    <w:rsid w:val="00B346EF"/>
    <w:pPr>
      <w:keepNext/>
      <w:keepLines/>
      <w:spacing w:before="240" w:after="120"/>
    </w:pPr>
    <w:rPr>
      <w:rFonts w:ascii="Arial" w:hAnsi="Arial"/>
      <w:b/>
      <w:sz w:val="24"/>
    </w:rPr>
  </w:style>
  <w:style w:type="character" w:customStyle="1" w:styleId="bread">
    <w:name w:val="bread"/>
    <w:basedOn w:val="DefaultParagraphFont"/>
    <w:rsid w:val="00B346EF"/>
  </w:style>
  <w:style w:type="paragraph" w:styleId="BodyText">
    <w:name w:val="Body Text"/>
    <w:basedOn w:val="Normal"/>
    <w:rsid w:val="00B346EF"/>
    <w:pPr>
      <w:spacing w:after="120"/>
    </w:pPr>
  </w:style>
  <w:style w:type="paragraph" w:styleId="BalloonText">
    <w:name w:val="Balloon Text"/>
    <w:basedOn w:val="Normal"/>
    <w:link w:val="BalloonTextChar"/>
    <w:rsid w:val="00EF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60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ear-it.org/pt/teste-de-audi-o-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hear-it.org/editorial-photos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ear-it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itor@hear-it.or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bk\Desktop\Invitation%20Board%20april%202003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Invitation Board april 2003</Template>
  <TotalTime>0</TotalTime>
  <Pages>2</Pages>
  <Words>784</Words>
  <Characters>4676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March 24th, 2002</vt:lpstr>
      <vt:lpstr>March 24th, 2002</vt:lpstr>
    </vt:vector>
  </TitlesOfParts>
  <Company>JOM.DK</Company>
  <LinksUpToDate>false</LinksUpToDate>
  <CharactersWithSpaces>5450</CharactersWithSpaces>
  <SharedDoc>false</SharedDoc>
  <HLinks>
    <vt:vector size="12" baseType="variant">
      <vt:variant>
        <vt:i4>7536754</vt:i4>
      </vt:variant>
      <vt:variant>
        <vt:i4>0</vt:i4>
      </vt:variant>
      <vt:variant>
        <vt:i4>0</vt:i4>
      </vt:variant>
      <vt:variant>
        <vt:i4>5</vt:i4>
      </vt:variant>
      <vt:variant>
        <vt:lpwstr>http://www.hear-it.org/</vt:lpwstr>
      </vt:variant>
      <vt:variant>
        <vt:lpwstr/>
      </vt:variant>
      <vt:variant>
        <vt:i4>7733273</vt:i4>
      </vt:variant>
      <vt:variant>
        <vt:i4>-1</vt:i4>
      </vt:variant>
      <vt:variant>
        <vt:i4>1027</vt:i4>
      </vt:variant>
      <vt:variant>
        <vt:i4>1</vt:i4>
      </vt:variant>
      <vt:variant>
        <vt:lpwstr>cid:image002.jpg@01CC7DDD.C4A25880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24th, 2002</dc:title>
  <dc:creator>vbk</dc:creator>
  <cp:lastModifiedBy>Søren Petersen</cp:lastModifiedBy>
  <cp:revision>3</cp:revision>
  <cp:lastPrinted>2017-09-05T07:47:00Z</cp:lastPrinted>
  <dcterms:created xsi:type="dcterms:W3CDTF">2019-02-15T12:49:00Z</dcterms:created>
  <dcterms:modified xsi:type="dcterms:W3CDTF">2019-02-18T08:33:00Z</dcterms:modified>
</cp:coreProperties>
</file>